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7C43C" w14:textId="7FD51EDF" w:rsidR="00507C27" w:rsidRDefault="00B80545" w:rsidP="00B80545">
      <w:pPr>
        <w:pStyle w:val="Standard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Site</w:t>
      </w:r>
    </w:p>
    <w:p w14:paraId="0DC0098B" w14:textId="77777777" w:rsidR="00507C27" w:rsidRDefault="00507C27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B3AC183" w14:textId="77777777" w:rsidR="00507C27" w:rsidRDefault="00B80545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Alterações no site:</w:t>
      </w:r>
      <w:r>
        <w:rPr>
          <w:rFonts w:ascii="Calibri" w:hAnsi="Calibri" w:cs="Calibri"/>
        </w:rPr>
        <w:t xml:space="preserve"> Intervenção - Urbanismo - Ordenamento-do-Território – Planos de Pormenor</w:t>
      </w:r>
    </w:p>
    <w:p w14:paraId="381E71EB" w14:textId="77777777" w:rsidR="00507C27" w:rsidRDefault="00507C27">
      <w:pPr>
        <w:pStyle w:val="Standard"/>
        <w:jc w:val="both"/>
        <w:rPr>
          <w:rFonts w:ascii="Calibri" w:hAnsi="Calibri" w:cs="Calibri"/>
          <w:b/>
          <w:bCs/>
        </w:rPr>
      </w:pPr>
    </w:p>
    <w:p w14:paraId="0305081C" w14:textId="77777777" w:rsidR="00507C27" w:rsidRDefault="00B80545">
      <w:pPr>
        <w:pStyle w:val="Standard"/>
        <w:jc w:val="both"/>
        <w:rPr>
          <w:rStyle w:val="Hiperligao"/>
          <w:rFonts w:asciiTheme="minorHAnsi" w:hAnsiTheme="minorHAnsi" w:cstheme="minorHAnsi"/>
        </w:rPr>
      </w:pPr>
      <w:hyperlink r:id="rId4">
        <w:r>
          <w:rPr>
            <w:rStyle w:val="Hiperligao"/>
            <w:rFonts w:asciiTheme="minorHAnsi" w:hAnsiTheme="minorHAnsi" w:cstheme="minorHAnsi"/>
          </w:rPr>
          <w:t>https://www.cm-seixal.pt/ordenamento-do-territorio/planos-de-pormenor</w:t>
        </w:r>
      </w:hyperlink>
    </w:p>
    <w:p w14:paraId="7314D570" w14:textId="77777777" w:rsidR="00507C27" w:rsidRDefault="00B80545">
      <w:pPr>
        <w:pStyle w:val="Standard"/>
        <w:jc w:val="both"/>
        <w:rPr>
          <w:rFonts w:asciiTheme="minorHAnsi" w:hAnsiTheme="minorHAnsi" w:cstheme="minorHAnsi"/>
        </w:rPr>
      </w:pPr>
      <w:hyperlink r:id="rId5"/>
    </w:p>
    <w:p w14:paraId="014D1D88" w14:textId="77777777" w:rsidR="00507C27" w:rsidRDefault="00507C27">
      <w:pPr>
        <w:pStyle w:val="Standard"/>
        <w:jc w:val="both"/>
        <w:rPr>
          <w:rFonts w:ascii="Calibri" w:hAnsi="Calibri" w:cs="Calibri"/>
          <w:b/>
          <w:bCs/>
        </w:rPr>
      </w:pPr>
    </w:p>
    <w:p w14:paraId="0672ADEC" w14:textId="77777777" w:rsidR="00507C27" w:rsidRDefault="00507C27">
      <w:pPr>
        <w:pStyle w:val="Standard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Calibri" w:hAnsi="Calibri" w:cs="Calibri"/>
          <w:b/>
          <w:bCs/>
        </w:rPr>
      </w:pPr>
    </w:p>
    <w:p w14:paraId="7886DD19" w14:textId="77777777" w:rsidR="00507C27" w:rsidRDefault="00B80545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Style w:val="Forte"/>
          <w:rFonts w:ascii="Calibri" w:hAnsi="Calibri" w:cs="Calibri"/>
          <w:color w:val="E97132" w:themeColor="accent2"/>
        </w:rPr>
      </w:pPr>
      <w:r>
        <w:rPr>
          <w:rStyle w:val="Forte"/>
          <w:rFonts w:ascii="Calibri" w:hAnsi="Calibri" w:cs="Calibri"/>
          <w:color w:val="E97132" w:themeColor="accent2"/>
        </w:rPr>
        <w:t>Publicar a seguir:</w:t>
      </w:r>
    </w:p>
    <w:p w14:paraId="68DCED6A" w14:textId="77777777" w:rsidR="00507C27" w:rsidRDefault="00B80545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Style w:val="Forte"/>
          <w:rFonts w:ascii="Calibri" w:hAnsi="Calibri" w:cs="Calibri"/>
          <w:color w:val="E97132" w:themeColor="accent2"/>
        </w:rPr>
      </w:pPr>
      <w:r>
        <w:rPr>
          <w:rFonts w:ascii="Calibri" w:hAnsi="Calibri" w:cs="Calibri"/>
          <w:noProof/>
          <w:color w:val="E97132" w:themeColor="accent2"/>
        </w:rPr>
        <w:drawing>
          <wp:anchor distT="0" distB="0" distL="0" distR="0" simplePos="0" relativeHeight="3" behindDoc="0" locked="0" layoutInCell="0" allowOverlap="1" wp14:anchorId="13C0F352" wp14:editId="6C43465C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5400040" cy="1149350"/>
            <wp:effectExtent l="0" t="0" r="0" b="0"/>
            <wp:wrapNone/>
            <wp:docPr id="1" name="Imagem 1" descr="Uma imagem com texto, Tipo de letra,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exto, Tipo de letra, captura de ecrã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4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8CFAA8" w14:textId="77777777" w:rsidR="00507C27" w:rsidRDefault="00B80545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Style w:val="Forte"/>
          <w:rFonts w:ascii="Calibri" w:hAnsi="Calibri" w:cs="Calibri"/>
          <w:color w:val="E97132" w:themeColor="accent2"/>
        </w:rPr>
      </w:pPr>
      <w:r>
        <w:rPr>
          <w:rStyle w:val="Forte"/>
          <w:rFonts w:ascii="Calibri" w:hAnsi="Calibri" w:cs="Calibri"/>
          <w:color w:val="BF4E14" w:themeColor="accent2" w:themeShade="BF"/>
        </w:rPr>
        <w:t xml:space="preserve">   </w:t>
      </w:r>
    </w:p>
    <w:p w14:paraId="0179089B" w14:textId="77777777" w:rsidR="00507C27" w:rsidRDefault="00507C2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tabs>
          <w:tab w:val="left" w:pos="2378"/>
        </w:tabs>
        <w:jc w:val="both"/>
        <w:rPr>
          <w:rStyle w:val="Forte"/>
          <w:rFonts w:ascii="Calibri" w:hAnsi="Calibri" w:cs="Calibri"/>
        </w:rPr>
      </w:pPr>
    </w:p>
    <w:p w14:paraId="1B4BC24E" w14:textId="77777777" w:rsidR="00507C27" w:rsidRDefault="00B80545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tabs>
          <w:tab w:val="left" w:pos="2378"/>
        </w:tabs>
        <w:jc w:val="both"/>
        <w:rPr>
          <w:rStyle w:val="Forte"/>
          <w:rFonts w:ascii="Calibri" w:hAnsi="Calibri" w:cs="Calibri"/>
        </w:rPr>
      </w:pPr>
      <w:r>
        <w:rPr>
          <w:rStyle w:val="Forte"/>
          <w:rFonts w:ascii="Calibri" w:hAnsi="Calibri" w:cs="Calibri"/>
        </w:rPr>
        <w:t>AQUI</w:t>
      </w:r>
    </w:p>
    <w:p w14:paraId="4469F351" w14:textId="2367D489" w:rsidR="00507C27" w:rsidRDefault="00B80545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tabs>
          <w:tab w:val="left" w:pos="938"/>
        </w:tabs>
        <w:jc w:val="both"/>
        <w:rPr>
          <w:rStyle w:val="Forte"/>
          <w:rFonts w:ascii="Calibri" w:hAnsi="Calibri" w:cs="Calibri"/>
        </w:rPr>
      </w:pPr>
      <w:r>
        <w:rPr>
          <w:noProof/>
        </w:rPr>
        <w:pict w14:anchorId="0B3A0199">
          <v:line id="Conexão reta 2" o:spid="_x0000_s1026" style="position:absolute;left:0;text-align:left;flip:y;z-index:2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" from="53.25pt,9.7pt" to="127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" strokeweight="1pt">
            <v:stroke joinstyle="miter"/>
          </v:line>
        </w:pict>
      </w:r>
      <w:r>
        <w:rPr>
          <w:rStyle w:val="Forte"/>
          <w:rFonts w:ascii="Calibri" w:hAnsi="Calibri" w:cs="Calibri"/>
          <w:color w:val="BF4E14" w:themeColor="accent2" w:themeShade="BF"/>
        </w:rPr>
        <w:t xml:space="preserve">       </w:t>
      </w:r>
      <w:r>
        <w:rPr>
          <w:rStyle w:val="Forte"/>
          <w:rFonts w:ascii="Calibri" w:hAnsi="Calibri" w:cs="Calibri"/>
          <w:color w:val="E97132" w:themeColor="accent2"/>
        </w:rPr>
        <w:t>AQUI</w:t>
      </w:r>
      <w:r>
        <w:rPr>
          <w:rStyle w:val="Forte"/>
          <w:rFonts w:ascii="Calibri" w:hAnsi="Calibri" w:cs="Calibri"/>
        </w:rPr>
        <w:tab/>
      </w:r>
    </w:p>
    <w:p w14:paraId="2FA84C9F" w14:textId="77777777" w:rsidR="00507C27" w:rsidRDefault="00507C2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tabs>
          <w:tab w:val="left" w:pos="2378"/>
        </w:tabs>
        <w:jc w:val="both"/>
        <w:rPr>
          <w:rStyle w:val="Forte"/>
          <w:rFonts w:ascii="Calibri" w:hAnsi="Calibri" w:cs="Calibri"/>
        </w:rPr>
      </w:pPr>
    </w:p>
    <w:p w14:paraId="669037FE" w14:textId="77777777" w:rsidR="00507C27" w:rsidRDefault="00B80545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tabs>
          <w:tab w:val="left" w:pos="2378"/>
        </w:tabs>
        <w:jc w:val="both"/>
        <w:rPr>
          <w:rStyle w:val="Forte"/>
          <w:rFonts w:ascii="Calibri" w:hAnsi="Calibri" w:cs="Calibri"/>
          <w:color w:val="E97132" w:themeColor="accent2"/>
          <w:u w:val="thick"/>
        </w:rPr>
      </w:pPr>
      <w:r>
        <w:rPr>
          <w:rStyle w:val="Forte"/>
          <w:rFonts w:ascii="Calibri" w:hAnsi="Calibri" w:cs="Calibri"/>
          <w:color w:val="E97132" w:themeColor="accent2"/>
        </w:rPr>
        <w:t>(NÃO COLOCAR O PONTO, FAZER O TEXTO NO SEGUIMENTO DO ANTERIOR)</w:t>
      </w:r>
    </w:p>
    <w:p w14:paraId="45C0E902" w14:textId="77777777" w:rsidR="00507C27" w:rsidRDefault="00507C2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Style w:val="Forte"/>
          <w:rFonts w:ascii="Calibri" w:hAnsi="Calibri" w:cs="Calibri"/>
        </w:rPr>
      </w:pPr>
    </w:p>
    <w:p w14:paraId="14B7D47C" w14:textId="77777777" w:rsidR="00507C27" w:rsidRDefault="00B80545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Style w:val="Forte"/>
          <w:rFonts w:ascii="Calibri" w:hAnsi="Calibri" w:cs="Calibri"/>
        </w:rPr>
      </w:pPr>
      <w:r>
        <w:rPr>
          <w:rStyle w:val="Forte"/>
          <w:rFonts w:ascii="Calibri" w:hAnsi="Calibri" w:cs="Calibri"/>
        </w:rPr>
        <w:t>Prorrogação da Suspensão Parcial da 1ª revisão do Plano Diretor Municipal do Seixal</w:t>
      </w:r>
    </w:p>
    <w:p w14:paraId="6B5F5BF5" w14:textId="763C0D32" w:rsidR="00507C27" w:rsidRDefault="00B80545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Style w:val="Forte"/>
          <w:rFonts w:ascii="Calibri" w:hAnsi="Calibri" w:cs="Calibri"/>
        </w:rPr>
      </w:pPr>
      <w:r>
        <w:rPr>
          <w:rStyle w:val="Forte"/>
          <w:rFonts w:ascii="Calibri" w:hAnsi="Calibri" w:cs="Calibri"/>
        </w:rPr>
        <w:t>para a área correspondente ao Plano de P</w:t>
      </w:r>
      <w:r>
        <w:rPr>
          <w:rStyle w:val="Forte"/>
          <w:rFonts w:ascii="Calibri" w:hAnsi="Calibri" w:cs="Calibri"/>
        </w:rPr>
        <w:t>ormenor de Vale de Chícharos revogado.</w:t>
      </w:r>
    </w:p>
    <w:p w14:paraId="4457A7B6" w14:textId="77777777" w:rsidR="00507C27" w:rsidRDefault="00B80545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Calibri" w:eastAsia="Times New Roman" w:hAnsi="Calibri" w:cs="Calibri"/>
          <w:color w:val="000000"/>
          <w:kern w:val="0"/>
        </w:rPr>
      </w:pPr>
      <w:r>
        <w:rPr>
          <w:rFonts w:ascii="Calibri" w:hAnsi="Calibri" w:cs="Calibri"/>
        </w:rPr>
        <w:t xml:space="preserve">Publicado em </w:t>
      </w:r>
      <w:r>
        <w:rPr>
          <w:rStyle w:val="nfase"/>
          <w:rFonts w:ascii="Calibri" w:hAnsi="Calibri" w:cs="Calibri"/>
        </w:rPr>
        <w:t>Diário da República</w:t>
      </w:r>
      <w:r>
        <w:rPr>
          <w:rFonts w:ascii="Calibri" w:hAnsi="Calibri" w:cs="Calibri"/>
        </w:rPr>
        <w:t>,</w:t>
      </w:r>
      <w:r>
        <w:rPr>
          <w:rFonts w:ascii="Calibri" w:eastAsia="Times New Roman" w:hAnsi="Calibri" w:cs="Calibri"/>
          <w:color w:val="000000"/>
          <w:kern w:val="0"/>
        </w:rPr>
        <w:t xml:space="preserve"> nº 214, 2ª série de 05 de outubro de 2025, Aviso nº 27722/2025/2, por um ano.</w:t>
      </w:r>
    </w:p>
    <w:p w14:paraId="71C9C58F" w14:textId="77777777" w:rsidR="00507C27" w:rsidRDefault="00B80545">
      <w:pPr>
        <w:pStyle w:val="Standard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tabs>
          <w:tab w:val="left" w:pos="1733"/>
        </w:tabs>
        <w:jc w:val="both"/>
        <w:rPr>
          <w:rStyle w:val="Internetlink"/>
          <w:rFonts w:ascii="Calibri" w:hAnsi="Calibri" w:cs="Calibri"/>
          <w:color w:val="000000"/>
          <w:u w:val="none"/>
        </w:rPr>
      </w:pPr>
      <w:r>
        <w:rPr>
          <w:rStyle w:val="Internetlink"/>
          <w:rFonts w:ascii="Calibri" w:hAnsi="Calibri" w:cs="Calibri"/>
          <w:color w:val="1C1C1C"/>
          <w:u w:val="none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Style w:val="Internetlink"/>
          <w:rFonts w:ascii="Calibri" w:hAnsi="Calibri" w:cs="Calibri"/>
          <w:color w:val="000000"/>
          <w:highlight w:val="yellow"/>
          <w:u w:val="none"/>
        </w:rPr>
        <w:t>Hiperlink: Publicação em DR Aviso 27722_05102025.pdf</w:t>
      </w:r>
    </w:p>
    <w:p w14:paraId="64ACF3FC" w14:textId="77777777" w:rsidR="00507C27" w:rsidRDefault="00507C27">
      <w:pPr>
        <w:pStyle w:val="Standard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tabs>
          <w:tab w:val="left" w:pos="1733"/>
        </w:tabs>
        <w:jc w:val="both"/>
        <w:rPr>
          <w:rStyle w:val="Internetlink"/>
          <w:rFonts w:ascii="Calibri" w:hAnsi="Calibri" w:cs="Calibri"/>
          <w:color w:val="000000"/>
          <w:u w:val="none"/>
        </w:rPr>
      </w:pPr>
    </w:p>
    <w:p w14:paraId="5A190042" w14:textId="77777777" w:rsidR="00507C27" w:rsidRDefault="00507C27">
      <w:pPr>
        <w:rPr>
          <w:rStyle w:val="Forte"/>
          <w:rFonts w:ascii="Arial Narrow" w:hAnsi="Arial Narrow"/>
        </w:rPr>
      </w:pPr>
    </w:p>
    <w:p w14:paraId="0C2BCB88" w14:textId="77777777" w:rsidR="00507C27" w:rsidRDefault="00507C27">
      <w:pPr>
        <w:rPr>
          <w:rStyle w:val="Forte"/>
          <w:rFonts w:ascii="Arial Narrow" w:hAnsi="Arial Narrow"/>
        </w:rPr>
      </w:pPr>
    </w:p>
    <w:p w14:paraId="072BD4EF" w14:textId="77777777" w:rsidR="00507C27" w:rsidRDefault="00507C27">
      <w:pPr>
        <w:rPr>
          <w:rStyle w:val="Forte"/>
          <w:rFonts w:ascii="Arial Narrow" w:hAnsi="Arial Narrow"/>
        </w:rPr>
      </w:pPr>
    </w:p>
    <w:p w14:paraId="379494F7" w14:textId="77777777" w:rsidR="00507C27" w:rsidRDefault="00507C27">
      <w:pPr>
        <w:rPr>
          <w:rStyle w:val="Forte"/>
          <w:rFonts w:ascii="Arial Narrow" w:hAnsi="Arial Narrow"/>
        </w:rPr>
      </w:pPr>
    </w:p>
    <w:p w14:paraId="5A238DCA" w14:textId="77777777" w:rsidR="00507C27" w:rsidRDefault="00507C27">
      <w:pPr>
        <w:rPr>
          <w:rStyle w:val="Forte"/>
          <w:rFonts w:ascii="Arial Narrow" w:hAnsi="Arial Narrow"/>
        </w:rPr>
      </w:pPr>
    </w:p>
    <w:p w14:paraId="210351DB" w14:textId="77777777" w:rsidR="00507C27" w:rsidRDefault="00507C27">
      <w:pPr>
        <w:rPr>
          <w:rStyle w:val="Forte"/>
          <w:rFonts w:ascii="Arial Narrow" w:hAnsi="Arial Narrow"/>
        </w:rPr>
      </w:pPr>
    </w:p>
    <w:p w14:paraId="1767FF60" w14:textId="77777777" w:rsidR="00507C27" w:rsidRDefault="00507C27">
      <w:pPr>
        <w:rPr>
          <w:rStyle w:val="Forte"/>
          <w:rFonts w:ascii="Arial Narrow" w:hAnsi="Arial Narrow"/>
        </w:rPr>
      </w:pPr>
    </w:p>
    <w:p w14:paraId="0BBCBDED" w14:textId="77777777" w:rsidR="00507C27" w:rsidRDefault="00507C27">
      <w:pPr>
        <w:rPr>
          <w:rStyle w:val="Forte"/>
          <w:rFonts w:ascii="Arial Narrow" w:hAnsi="Arial Narrow"/>
        </w:rPr>
      </w:pPr>
    </w:p>
    <w:p w14:paraId="62CEDB7A" w14:textId="77777777" w:rsidR="00507C27" w:rsidRDefault="00507C27">
      <w:pPr>
        <w:jc w:val="both"/>
        <w:rPr>
          <w:rStyle w:val="Forte"/>
          <w:rFonts w:ascii="Calibri" w:hAnsi="Calibri" w:cs="Calibri"/>
          <w:color w:val="E97132" w:themeColor="accent2"/>
        </w:rPr>
      </w:pPr>
    </w:p>
    <w:p w14:paraId="34C6C1DF" w14:textId="77777777" w:rsidR="00507C27" w:rsidRDefault="00507C27">
      <w:pPr>
        <w:jc w:val="both"/>
        <w:rPr>
          <w:rStyle w:val="Forte"/>
          <w:rFonts w:ascii="Calibri" w:hAnsi="Calibri" w:cs="Calibri"/>
          <w:color w:val="E97132" w:themeColor="accent2"/>
        </w:rPr>
      </w:pPr>
    </w:p>
    <w:p w14:paraId="480846BA" w14:textId="77777777" w:rsidR="00507C27" w:rsidRDefault="00507C27">
      <w:pPr>
        <w:jc w:val="both"/>
        <w:rPr>
          <w:rStyle w:val="Forte"/>
          <w:rFonts w:ascii="Calibri" w:hAnsi="Calibri" w:cs="Calibri"/>
          <w:color w:val="E97132" w:themeColor="accent2"/>
        </w:rPr>
      </w:pPr>
    </w:p>
    <w:p w14:paraId="008E28B0" w14:textId="77777777" w:rsidR="00507C27" w:rsidRDefault="00507C27">
      <w:pPr>
        <w:jc w:val="both"/>
        <w:rPr>
          <w:rStyle w:val="Forte"/>
          <w:rFonts w:ascii="Calibri" w:hAnsi="Calibri" w:cs="Calibri"/>
          <w:color w:val="E97132" w:themeColor="accent2"/>
        </w:rPr>
      </w:pPr>
    </w:p>
    <w:p w14:paraId="68BB969E" w14:textId="77777777" w:rsidR="00507C27" w:rsidRDefault="00507C27">
      <w:pPr>
        <w:rPr>
          <w:rStyle w:val="Forte"/>
          <w:rFonts w:ascii="Arial Narrow" w:hAnsi="Arial Narrow"/>
        </w:rPr>
      </w:pPr>
    </w:p>
    <w:p w14:paraId="7F8E0B74" w14:textId="77777777" w:rsidR="00507C27" w:rsidRDefault="00507C27">
      <w:pPr>
        <w:rPr>
          <w:rStyle w:val="Forte"/>
          <w:rFonts w:ascii="Arial Narrow" w:hAnsi="Arial Narrow"/>
        </w:rPr>
      </w:pPr>
    </w:p>
    <w:p w14:paraId="075A6791" w14:textId="77777777" w:rsidR="00507C27" w:rsidRDefault="00507C27">
      <w:pPr>
        <w:rPr>
          <w:rStyle w:val="Forte"/>
          <w:rFonts w:ascii="Arial Narrow" w:hAnsi="Arial Narrow"/>
        </w:rPr>
      </w:pPr>
    </w:p>
    <w:p w14:paraId="3243D40F" w14:textId="77777777" w:rsidR="00507C27" w:rsidRDefault="00507C27">
      <w:pPr>
        <w:rPr>
          <w:rStyle w:val="Forte"/>
          <w:rFonts w:ascii="Arial Narrow" w:hAnsi="Arial Narrow"/>
        </w:rPr>
      </w:pPr>
    </w:p>
    <w:p w14:paraId="6F2B07A2" w14:textId="77777777" w:rsidR="00507C27" w:rsidRDefault="00507C27">
      <w:pPr>
        <w:rPr>
          <w:rStyle w:val="Forte"/>
          <w:rFonts w:ascii="Arial Narrow" w:hAnsi="Arial Narrow"/>
        </w:rPr>
      </w:pPr>
    </w:p>
    <w:p w14:paraId="60D0B6EE" w14:textId="77777777" w:rsidR="00507C27" w:rsidRDefault="00507C27">
      <w:pPr>
        <w:rPr>
          <w:rStyle w:val="Forte"/>
          <w:rFonts w:ascii="Arial Narrow" w:hAnsi="Arial Narrow"/>
        </w:rPr>
      </w:pPr>
    </w:p>
    <w:p w14:paraId="4206A3A6" w14:textId="77777777" w:rsidR="00507C27" w:rsidRDefault="00507C27"/>
    <w:sectPr w:rsidR="00507C27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C27"/>
    <w:rsid w:val="00507C27"/>
    <w:rsid w:val="0060163A"/>
    <w:rsid w:val="00B8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02F628"/>
  <w15:docId w15:val="{7B67733D-60FB-4555-A127-13D3DD5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D90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90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90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90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90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90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90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90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90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qFormat/>
    <w:rsid w:val="00D90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qFormat/>
    <w:rsid w:val="00D90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qFormat/>
    <w:rsid w:val="00D90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qFormat/>
    <w:rsid w:val="00D90F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qFormat/>
    <w:rsid w:val="00D90FD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qFormat/>
    <w:rsid w:val="00D90F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qFormat/>
    <w:rsid w:val="00D90FD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qFormat/>
    <w:rsid w:val="00D90F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qFormat/>
    <w:rsid w:val="00D90FD2"/>
    <w:rPr>
      <w:rFonts w:eastAsiaTheme="majorEastAsia" w:cstheme="majorBidi"/>
      <w:color w:val="272727" w:themeColor="text1" w:themeTint="D8"/>
    </w:rPr>
  </w:style>
  <w:style w:type="character" w:customStyle="1" w:styleId="TtuloCarter">
    <w:name w:val="Título Caráter"/>
    <w:basedOn w:val="Tipodeletrapredefinidodopargrafo"/>
    <w:link w:val="Ttulo"/>
    <w:uiPriority w:val="10"/>
    <w:qFormat/>
    <w:rsid w:val="00D90FD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ter">
    <w:name w:val="Subtítulo Caráter"/>
    <w:basedOn w:val="Tipodeletrapredefinidodopargrafo"/>
    <w:link w:val="Subttulo"/>
    <w:uiPriority w:val="11"/>
    <w:qFormat/>
    <w:rsid w:val="00D90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arter">
    <w:name w:val="Citação Caráter"/>
    <w:basedOn w:val="Tipodeletrapredefinidodopargrafo"/>
    <w:link w:val="Citao"/>
    <w:uiPriority w:val="29"/>
    <w:qFormat/>
    <w:rsid w:val="00D90FD2"/>
    <w:rPr>
      <w:i/>
      <w:iCs/>
      <w:color w:val="404040" w:themeColor="text1" w:themeTint="BF"/>
    </w:rPr>
  </w:style>
  <w:style w:type="character" w:styleId="nfaseIntensa">
    <w:name w:val="Intense Emphasis"/>
    <w:basedOn w:val="Tipodeletrapredefinidodopargrafo"/>
    <w:uiPriority w:val="21"/>
    <w:qFormat/>
    <w:rsid w:val="00D90FD2"/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qFormat/>
    <w:rsid w:val="00D90FD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90FD2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Tipodeletrapredefinidodopargrafo"/>
    <w:uiPriority w:val="22"/>
    <w:qFormat/>
    <w:rsid w:val="00D90FD2"/>
    <w:rPr>
      <w:b/>
      <w:bCs/>
    </w:rPr>
  </w:style>
  <w:style w:type="character" w:styleId="nfase">
    <w:name w:val="Emphasis"/>
    <w:basedOn w:val="Tipodeletrapredefinidodopargrafo"/>
    <w:uiPriority w:val="20"/>
    <w:qFormat/>
    <w:rsid w:val="00D90FD2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D90FD2"/>
    <w:rPr>
      <w:color w:val="0000FF"/>
      <w:u w:val="single"/>
    </w:rPr>
  </w:style>
  <w:style w:type="character" w:customStyle="1" w:styleId="Internetlink">
    <w:name w:val="Internet link"/>
    <w:basedOn w:val="Tipodeletrapredefinidodopargrafo"/>
    <w:qFormat/>
    <w:rsid w:val="00CE7A92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qFormat/>
    <w:rsid w:val="002E4ADF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E4ADF"/>
    <w:rPr>
      <w:color w:val="96607D" w:themeColor="followedHyperlink"/>
      <w:u w:val="single"/>
    </w:rPr>
  </w:style>
  <w:style w:type="paragraph" w:styleId="Ttulo">
    <w:name w:val="Title"/>
    <w:basedOn w:val="Normal"/>
    <w:next w:val="Corpodetexto"/>
    <w:link w:val="TtuloCarter"/>
    <w:uiPriority w:val="10"/>
    <w:qFormat/>
    <w:rsid w:val="00D90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90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90FD2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D90FD2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90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Standard">
    <w:name w:val="Standard"/>
    <w:qFormat/>
    <w:rsid w:val="00D90FD2"/>
    <w:pPr>
      <w:textAlignment w:val="baseline"/>
    </w:pPr>
    <w:rPr>
      <w:rFonts w:ascii="Liberation Serif" w:eastAsia="NSimSun" w:hAnsi="Liberation Serif" w:cs="Arial Unicode MS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file:///C:\\Users\\smferreira\\Desktop\\Tarefas\\Noticias\\Vale%20Chicharos\\Noticia%20no%20boletim%20Municipal%20e%20Site.docx" TargetMode="External"/><Relationship Id="rId4" Type="http://schemas.openxmlformats.org/officeDocument/2006/relationships/hyperlink" Target="file:///C:\\Users\\smferreira\\Desktop\\Tarefas\\Noticias\\Vale%20Chicharos\\Noticia%20no%20boletim%20Municipal%20e%20Site.doc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Marisa Ferreira - C.M. Seixal</dc:creator>
  <dc:description/>
  <cp:lastModifiedBy>Sandra Marisa Ferreira - C.M. Seixal</cp:lastModifiedBy>
  <cp:revision>5</cp:revision>
  <dcterms:created xsi:type="dcterms:W3CDTF">2025-11-14T14:49:00Z</dcterms:created>
  <dcterms:modified xsi:type="dcterms:W3CDTF">2025-11-14T16:23:00Z</dcterms:modified>
  <dc:language>pt-PT</dc:language>
</cp:coreProperties>
</file>